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B97" w:rsidRPr="003C6B97" w:rsidRDefault="003C6B97" w:rsidP="003C6B97">
      <w:pPr>
        <w:keepNext/>
        <w:keepLines/>
        <w:spacing w:after="0" w:line="240" w:lineRule="auto"/>
        <w:jc w:val="right"/>
        <w:outlineLvl w:val="6"/>
        <w:rPr>
          <w:rFonts w:ascii="Times New Roman" w:eastAsiaTheme="majorEastAsia" w:hAnsi="Times New Roman" w:cs="Times New Roman"/>
          <w:b/>
          <w:iCs/>
          <w:sz w:val="24"/>
          <w:szCs w:val="24"/>
        </w:rPr>
      </w:pPr>
      <w:bookmarkStart w:id="0" w:name="_GoBack"/>
      <w:bookmarkEnd w:id="0"/>
      <w:r w:rsidRPr="003C6B97">
        <w:rPr>
          <w:rFonts w:ascii="Times New Roman" w:eastAsiaTheme="majorEastAsia" w:hAnsi="Times New Roman" w:cs="Times New Roman"/>
          <w:b/>
          <w:iCs/>
          <w:sz w:val="24"/>
          <w:szCs w:val="24"/>
        </w:rPr>
        <w:t xml:space="preserve">Приложение №1 </w:t>
      </w:r>
    </w:p>
    <w:p w:rsidR="009C7DE0" w:rsidRPr="003C6B97" w:rsidRDefault="009C7DE0" w:rsidP="009C7DE0">
      <w:pPr>
        <w:tabs>
          <w:tab w:val="left" w:pos="720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C6B97">
        <w:rPr>
          <w:rFonts w:ascii="Times New Roman" w:hAnsi="Times New Roman" w:cs="Times New Roman"/>
          <w:b/>
          <w:sz w:val="24"/>
          <w:szCs w:val="24"/>
        </w:rPr>
        <w:t>к догов</w:t>
      </w:r>
      <w:r>
        <w:rPr>
          <w:rFonts w:ascii="Times New Roman" w:hAnsi="Times New Roman" w:cs="Times New Roman"/>
          <w:b/>
          <w:sz w:val="24"/>
          <w:szCs w:val="24"/>
        </w:rPr>
        <w:t xml:space="preserve">ору № _______ от «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__</w:t>
      </w:r>
      <w:r>
        <w:rPr>
          <w:rFonts w:ascii="Times New Roman" w:hAnsi="Times New Roman" w:cs="Times New Roman"/>
          <w:b/>
          <w:sz w:val="24"/>
          <w:szCs w:val="24"/>
        </w:rPr>
        <w:t xml:space="preserve"> »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______________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380E1D">
        <w:rPr>
          <w:rFonts w:ascii="Times New Roman" w:hAnsi="Times New Roman" w:cs="Times New Roman"/>
          <w:b/>
          <w:sz w:val="24"/>
          <w:szCs w:val="24"/>
          <w:u w:val="single"/>
        </w:rPr>
        <w:t>_</w:t>
      </w:r>
      <w:r w:rsidRPr="003C6B97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3C6B97" w:rsidRDefault="003C6B97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446D2" w:rsidRPr="003446D2" w:rsidRDefault="003446D2" w:rsidP="003446D2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46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Техническое задание</w:t>
      </w:r>
    </w:p>
    <w:p w:rsidR="003446D2" w:rsidRPr="003446D2" w:rsidRDefault="003446D2" w:rsidP="003446D2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46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r w:rsidRPr="003446D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3446D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оказание услуг по ремонту и техническому обслуживанию лифтов,</w:t>
      </w:r>
      <w:r w:rsidRPr="003446D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3446D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эксплуатируемых ООО «Медсервис»</w:t>
      </w:r>
    </w:p>
    <w:p w:rsidR="003446D2" w:rsidRPr="003446D2" w:rsidRDefault="003446D2" w:rsidP="003446D2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Основные требования</w:t>
      </w:r>
    </w:p>
    <w:p w:rsidR="003446D2" w:rsidRPr="003446D2" w:rsidRDefault="003446D2" w:rsidP="003446D2">
      <w:pPr>
        <w:tabs>
          <w:tab w:val="left" w:pos="720"/>
        </w:tabs>
        <w:suppressAutoHyphens/>
        <w:spacing w:after="0" w:line="240" w:lineRule="auto"/>
        <w:ind w:left="64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Круглосуточное аварийно-техническое обслуживание, заключающееся в устранении сбоев в работе лифтов и освобождение пассажиров из застрявших кабин, при невозможности выполнения этого эксплуатационным персоналом на основании телефонного сообщения от Заказчика. </w:t>
      </w:r>
    </w:p>
    <w:p w:rsidR="003446D2" w:rsidRPr="003446D2" w:rsidRDefault="003446D2" w:rsidP="003446D2">
      <w:pPr>
        <w:tabs>
          <w:tab w:val="left" w:pos="720"/>
        </w:tabs>
        <w:suppressAutoHyphens/>
        <w:spacing w:after="0" w:line="240" w:lineRule="auto"/>
        <w:ind w:left="64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2. Подготовка и участие в проведении периодических и частичных освидетельствований лифтов.</w:t>
      </w:r>
    </w:p>
    <w:p w:rsidR="003446D2" w:rsidRPr="003446D2" w:rsidRDefault="003446D2" w:rsidP="003446D2">
      <w:pPr>
        <w:tabs>
          <w:tab w:val="left" w:pos="720"/>
        </w:tabs>
        <w:suppressAutoHyphens/>
        <w:spacing w:after="0" w:line="240" w:lineRule="auto"/>
        <w:ind w:left="64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Устранение внеплановых сбоев в работе лифтов на основании  телефонного сообщения от Заказчика. </w:t>
      </w:r>
    </w:p>
    <w:p w:rsidR="003446D2" w:rsidRPr="003446D2" w:rsidRDefault="003446D2" w:rsidP="003446D2">
      <w:pPr>
        <w:tabs>
          <w:tab w:val="left" w:pos="720"/>
        </w:tabs>
        <w:suppressAutoHyphens/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4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Текущий ремонт состоит </w:t>
      </w:r>
      <w:proofErr w:type="gramStart"/>
      <w:r w:rsidRPr="0034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</w:t>
      </w:r>
      <w:proofErr w:type="gramEnd"/>
      <w:r w:rsidRPr="0034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3446D2" w:rsidRPr="003446D2" w:rsidRDefault="003446D2" w:rsidP="003446D2">
      <w:pPr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1. Месячного текущего ремонта (ТР-1), проводимого не реже одного раза в месяц для пассажирских лифтов</w:t>
      </w:r>
    </w:p>
    <w:p w:rsidR="003446D2" w:rsidRPr="003446D2" w:rsidRDefault="003446D2" w:rsidP="003446D2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проверка и регулировка точности остановок по этажам.</w:t>
      </w:r>
    </w:p>
    <w:p w:rsidR="003446D2" w:rsidRPr="003446D2" w:rsidRDefault="003446D2" w:rsidP="003446D2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- контроль (и поддержание в рабочих пределах) уровня масла в редукторе главного привода или гидроагрегата.</w:t>
      </w:r>
    </w:p>
    <w:p w:rsidR="003446D2" w:rsidRPr="003446D2" w:rsidRDefault="003446D2" w:rsidP="003446D2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- осмотр ограждения шахты.</w:t>
      </w:r>
    </w:p>
    <w:p w:rsidR="003446D2" w:rsidRPr="003446D2" w:rsidRDefault="003446D2" w:rsidP="003446D2">
      <w:pPr>
        <w:tabs>
          <w:tab w:val="left" w:pos="142"/>
        </w:tabs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проверка подвижного пола кабины, проверка точности ограничителя грузоподъемности.</w:t>
      </w:r>
    </w:p>
    <w:p w:rsidR="003446D2" w:rsidRPr="003446D2" w:rsidRDefault="003446D2" w:rsidP="003446D2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проверка пожарной сигнализации.</w:t>
      </w:r>
    </w:p>
    <w:p w:rsidR="003446D2" w:rsidRPr="003446D2" w:rsidRDefault="003446D2" w:rsidP="003446D2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проверка </w:t>
      </w:r>
      <w:proofErr w:type="spellStart"/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ирегулировка</w:t>
      </w:r>
      <w:proofErr w:type="spellEnd"/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автоматических и неавтоматических замков и контактов дверей шахты и кабины.</w:t>
      </w:r>
    </w:p>
    <w:p w:rsidR="003446D2" w:rsidRPr="003446D2" w:rsidRDefault="003446D2" w:rsidP="003446D2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-  проверка состояния канатоведущего шкива.</w:t>
      </w:r>
    </w:p>
    <w:p w:rsidR="003446D2" w:rsidRPr="003446D2" w:rsidRDefault="003446D2" w:rsidP="003446D2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проверка состояния замков машинного и блочного помещения.</w:t>
      </w:r>
    </w:p>
    <w:p w:rsidR="003446D2" w:rsidRPr="003446D2" w:rsidRDefault="003446D2" w:rsidP="003446D2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проверка состояния освещения шахты (замена ламп, если необходимо).</w:t>
      </w:r>
    </w:p>
    <w:p w:rsidR="003446D2" w:rsidRPr="003446D2" w:rsidRDefault="003446D2" w:rsidP="003446D2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проверка и регулировка механизма дверей шахты (смазка консистентной смазкой, очистка от загрязнений).</w:t>
      </w:r>
    </w:p>
    <w:p w:rsidR="003446D2" w:rsidRPr="003446D2" w:rsidRDefault="003446D2" w:rsidP="003446D2">
      <w:pPr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проверка </w:t>
      </w:r>
      <w:proofErr w:type="spellStart"/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ирегулировка</w:t>
      </w:r>
      <w:proofErr w:type="spellEnd"/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механизма дверей кабины (смазка консистентной смазкой, очистка от загрязнений).</w:t>
      </w:r>
    </w:p>
    <w:p w:rsidR="003446D2" w:rsidRPr="003446D2" w:rsidRDefault="003446D2" w:rsidP="003446D2">
      <w:pPr>
        <w:tabs>
          <w:tab w:val="left" w:pos="720"/>
        </w:tabs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- осмотр кабины лифта (проверка целостности обшивки, контроль наличия правил пользования лифтом внутри кабины).</w:t>
      </w:r>
    </w:p>
    <w:p w:rsidR="003446D2" w:rsidRPr="003446D2" w:rsidRDefault="003446D2" w:rsidP="003446D2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-  проверка состояния балансирной подвески кабины.</w:t>
      </w:r>
    </w:p>
    <w:p w:rsidR="003446D2" w:rsidRPr="003446D2" w:rsidRDefault="003446D2" w:rsidP="003446D2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проверка работоспособности вызывных аппаратов по этажам и приказного аппарата в кабине лифта.</w:t>
      </w:r>
    </w:p>
    <w:p w:rsidR="003446D2" w:rsidRPr="003446D2" w:rsidRDefault="003446D2" w:rsidP="003446D2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- осмотр оборудования, установленного на верхней балке кабины внутри шахты.</w:t>
      </w:r>
    </w:p>
    <w:p w:rsidR="003446D2" w:rsidRPr="003446D2" w:rsidRDefault="003446D2" w:rsidP="003446D2">
      <w:pPr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446D2" w:rsidRPr="003446D2" w:rsidRDefault="003446D2" w:rsidP="003446D2">
      <w:pPr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2. Квартального текущего ремонта (ТР-3), проводимого не реже одного раза в три месяца для всех типов лифтов:</w:t>
      </w:r>
    </w:p>
    <w:p w:rsidR="003446D2" w:rsidRPr="003446D2" w:rsidRDefault="003446D2" w:rsidP="003446D2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- работы предусмотренные ТР-1</w:t>
      </w:r>
    </w:p>
    <w:p w:rsidR="003446D2" w:rsidRPr="003446D2" w:rsidRDefault="003446D2" w:rsidP="003446D2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проверка и регулировка тормозного устройства.</w:t>
      </w:r>
    </w:p>
    <w:p w:rsidR="003446D2" w:rsidRPr="003446D2" w:rsidRDefault="003446D2" w:rsidP="003446D2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проверка редуктора главного привода или гидроагрегата.</w:t>
      </w:r>
    </w:p>
    <w:p w:rsidR="003446D2" w:rsidRPr="003446D2" w:rsidRDefault="003446D2" w:rsidP="003446D2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проверка ограничителя скорости.</w:t>
      </w:r>
    </w:p>
    <w:p w:rsidR="003446D2" w:rsidRPr="003446D2" w:rsidRDefault="003446D2" w:rsidP="003446D2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проверка концевых выключателей крайних остановок и привода дверей кабины.</w:t>
      </w:r>
    </w:p>
    <w:p w:rsidR="003446D2" w:rsidRPr="003446D2" w:rsidRDefault="003446D2" w:rsidP="003446D2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проверка включателей СПК, ДУСК, КЛ, приямка.</w:t>
      </w:r>
    </w:p>
    <w:p w:rsidR="003446D2" w:rsidRPr="003446D2" w:rsidRDefault="003446D2" w:rsidP="003446D2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проверка состояния канатной подвески противовеса.</w:t>
      </w:r>
    </w:p>
    <w:p w:rsidR="003446D2" w:rsidRPr="003446D2" w:rsidRDefault="003446D2" w:rsidP="003446D2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проверка состояния башмаков кабины и противовеса (замена в случае необходимости)</w:t>
      </w:r>
    </w:p>
    <w:p w:rsidR="003446D2" w:rsidRPr="003446D2" w:rsidRDefault="003446D2" w:rsidP="003446D2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проверка натяжного устройства.</w:t>
      </w:r>
    </w:p>
    <w:p w:rsidR="003446D2" w:rsidRPr="003446D2" w:rsidRDefault="003446D2" w:rsidP="003446D2">
      <w:pPr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446D2" w:rsidRPr="003446D2" w:rsidRDefault="003446D2" w:rsidP="003446D2">
      <w:pPr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3.Полугодового текущего ремонта (ТР-6), проводимого не реже одного раза в шесть месяцев для всех типов лифтов;1. работы предусмотренные ТР-3</w:t>
      </w:r>
    </w:p>
    <w:p w:rsidR="003446D2" w:rsidRPr="003446D2" w:rsidRDefault="003446D2" w:rsidP="003446D2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проверка устройства управления лифтом (панели управления), удаление пыли из корпуса панели управления.</w:t>
      </w:r>
    </w:p>
    <w:p w:rsidR="003446D2" w:rsidRPr="003446D2" w:rsidRDefault="003446D2" w:rsidP="003446D2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- проверка состояния силовых контактов вводного устройства.</w:t>
      </w:r>
    </w:p>
    <w:p w:rsidR="003446D2" w:rsidRPr="003446D2" w:rsidRDefault="003446D2" w:rsidP="003446D2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проверка состояния контура заземления электрооборудования.</w:t>
      </w:r>
    </w:p>
    <w:p w:rsidR="003446D2" w:rsidRPr="003446D2" w:rsidRDefault="003446D2" w:rsidP="003446D2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проверка состояния электродвигателя.</w:t>
      </w:r>
    </w:p>
    <w:p w:rsidR="003446D2" w:rsidRPr="003446D2" w:rsidRDefault="003446D2" w:rsidP="003446D2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проверка тяговых канатов и каната ограничителя скорости.</w:t>
      </w:r>
    </w:p>
    <w:p w:rsidR="003446D2" w:rsidRPr="003446D2" w:rsidRDefault="003446D2" w:rsidP="003446D2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проверка и регулировка направляющих кабины и противовеса.</w:t>
      </w:r>
    </w:p>
    <w:p w:rsidR="003446D2" w:rsidRPr="003446D2" w:rsidRDefault="003446D2" w:rsidP="003446D2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проверка и регулировка дополнительного устройства слабины канатов (ДУСК).</w:t>
      </w:r>
    </w:p>
    <w:p w:rsidR="003446D2" w:rsidRPr="003446D2" w:rsidRDefault="003446D2" w:rsidP="003446D2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проверка ловителей.</w:t>
      </w:r>
    </w:p>
    <w:p w:rsidR="003446D2" w:rsidRPr="003446D2" w:rsidRDefault="003446D2" w:rsidP="003446D2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проверка состояния отводных блоков.</w:t>
      </w:r>
    </w:p>
    <w:p w:rsidR="003446D2" w:rsidRPr="003446D2" w:rsidRDefault="003446D2" w:rsidP="003446D2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проверка устройства защиты электродвигателя.</w:t>
      </w:r>
    </w:p>
    <w:p w:rsidR="003446D2" w:rsidRPr="003446D2" w:rsidRDefault="003446D2" w:rsidP="003446D2">
      <w:pPr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4. Годового текущего ремонта (ТР-12), проводимого не реже одного раза в двенадцать месяцев, совмещается с подготовкой к периодическому техническому освидетельствованию лифтов, при этом периодические осмотры состояния лифтового оборудования входят в состав работ по техническому ремонту лифтов:</w:t>
      </w:r>
    </w:p>
    <w:p w:rsidR="003446D2" w:rsidRPr="003446D2" w:rsidRDefault="003446D2" w:rsidP="003446D2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- работы предусмотренные ТР-6</w:t>
      </w:r>
    </w:p>
    <w:p w:rsidR="003446D2" w:rsidRPr="003446D2" w:rsidRDefault="003446D2" w:rsidP="003446D2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проверка и регулировка шунтов и датчиков (замедление/ускорение)</w:t>
      </w:r>
    </w:p>
    <w:p w:rsidR="003446D2" w:rsidRPr="003446D2" w:rsidRDefault="003446D2" w:rsidP="003446D2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- осмотр конструкций противовеса</w:t>
      </w:r>
    </w:p>
    <w:p w:rsidR="003446D2" w:rsidRPr="003446D2" w:rsidRDefault="003446D2" w:rsidP="003446D2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- осмотр пружинных и гидравлических буферных устройств.</w:t>
      </w:r>
    </w:p>
    <w:p w:rsidR="003446D2" w:rsidRPr="003446D2" w:rsidRDefault="003446D2" w:rsidP="003446D2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- осмотр состояния изоляции электропроводки.</w:t>
      </w:r>
    </w:p>
    <w:p w:rsidR="003446D2" w:rsidRPr="003446D2" w:rsidRDefault="003446D2" w:rsidP="003446D2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- осмотр компенсирующих цепей.</w:t>
      </w:r>
    </w:p>
    <w:p w:rsidR="003446D2" w:rsidRPr="003446D2" w:rsidRDefault="003446D2" w:rsidP="003446D2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проверка состояния монтажных балок в машинном помещении и шахте.</w:t>
      </w:r>
    </w:p>
    <w:p w:rsidR="003446D2" w:rsidRPr="003446D2" w:rsidRDefault="003446D2" w:rsidP="003446D2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- комплексная очистка шахты лифта, приямка и машинного помещения от эксплуатационных загрязнений</w:t>
      </w:r>
    </w:p>
    <w:p w:rsidR="003446D2" w:rsidRPr="003446D2" w:rsidRDefault="003446D2" w:rsidP="003446D2">
      <w:pPr>
        <w:tabs>
          <w:tab w:val="left" w:pos="720"/>
        </w:tabs>
        <w:suppressAutoHyphens/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Аварийно-техническое обслуживание состоит </w:t>
      </w:r>
      <w:proofErr w:type="gramStart"/>
      <w:r w:rsidRPr="0034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</w:t>
      </w:r>
      <w:proofErr w:type="gramEnd"/>
      <w:r w:rsidRPr="0034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3446D2" w:rsidRPr="003446D2" w:rsidRDefault="003446D2" w:rsidP="003446D2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- </w:t>
      </w:r>
      <w:r w:rsidRPr="003446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своевременного принятия мер по освобождению пассажиров из остановившихся лифтов;</w:t>
      </w:r>
    </w:p>
    <w:p w:rsidR="003446D2" w:rsidRPr="003446D2" w:rsidRDefault="003446D2" w:rsidP="003446D2">
      <w:pPr>
        <w:tabs>
          <w:tab w:val="left" w:pos="72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46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оперативного принятия мер по пуску остановившихся лифтов.</w:t>
      </w:r>
    </w:p>
    <w:p w:rsidR="003446D2" w:rsidRPr="003446D2" w:rsidRDefault="003446D2" w:rsidP="003446D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Порядок производства работ:</w:t>
      </w:r>
    </w:p>
    <w:p w:rsidR="003446D2" w:rsidRPr="003446D2" w:rsidRDefault="003446D2" w:rsidP="003446D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производстве работ стороны руководствуются действующими нормативными документами:</w:t>
      </w:r>
    </w:p>
    <w:p w:rsidR="003446D2" w:rsidRPr="003446D2" w:rsidRDefault="003446D2" w:rsidP="003446D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Pr="003446D2">
        <w:rPr>
          <w:rFonts w:ascii="Times New Roman" w:eastAsia="Times New Roman" w:hAnsi="Times New Roman" w:cs="Times New Roman"/>
          <w:sz w:val="24"/>
          <w:szCs w:val="24"/>
        </w:rPr>
        <w:t xml:space="preserve">Техническим регламентом Таможенного союза </w:t>
      </w:r>
      <w:proofErr w:type="gramStart"/>
      <w:r w:rsidRPr="003446D2">
        <w:rPr>
          <w:rFonts w:ascii="Times New Roman" w:eastAsia="Times New Roman" w:hAnsi="Times New Roman" w:cs="Times New Roman"/>
          <w:sz w:val="24"/>
          <w:szCs w:val="24"/>
        </w:rPr>
        <w:t>ТР</w:t>
      </w:r>
      <w:proofErr w:type="gramEnd"/>
      <w:r w:rsidRPr="003446D2">
        <w:rPr>
          <w:rFonts w:ascii="Times New Roman" w:eastAsia="Times New Roman" w:hAnsi="Times New Roman" w:cs="Times New Roman"/>
          <w:sz w:val="24"/>
          <w:szCs w:val="24"/>
        </w:rPr>
        <w:t xml:space="preserve"> ТС 011/2011 «Безопасность лифтов»;</w:t>
      </w:r>
    </w:p>
    <w:p w:rsidR="003446D2" w:rsidRPr="003446D2" w:rsidRDefault="003446D2" w:rsidP="003446D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3446D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Правительства РФ от 24 июня 2017 г. № 743 «Об организации безопасного использования и содержания лифтов, подъемных платформ для инвалидов, пассажирских конвейеров (движущихся пешеходных дорожек), эскалаторов, за исключением эскалаторов в метрополитенах</w:t>
      </w: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3446D2" w:rsidRPr="003446D2" w:rsidRDefault="003446D2" w:rsidP="003446D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- Положением о системе планово-предупредительных ремонтов лифтов;</w:t>
      </w:r>
    </w:p>
    <w:p w:rsidR="003446D2" w:rsidRPr="003446D2" w:rsidRDefault="003446D2" w:rsidP="003446D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- Положением о порядке организации эксплуатации лифтов в Российской Федерации;</w:t>
      </w:r>
    </w:p>
    <w:p w:rsidR="003446D2" w:rsidRPr="003446D2" w:rsidRDefault="003446D2" w:rsidP="003446D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Правилами устройства электроустановок;</w:t>
      </w:r>
    </w:p>
    <w:p w:rsidR="003446D2" w:rsidRPr="003446D2" w:rsidRDefault="003446D2" w:rsidP="003446D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Правилами эксплуатации электроустановок потребителей;</w:t>
      </w:r>
    </w:p>
    <w:p w:rsidR="003446D2" w:rsidRPr="003446D2" w:rsidRDefault="003446D2" w:rsidP="003446D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- Межотраслевыми правилами по охране труда при эксплуатации электроустановок;</w:t>
      </w:r>
    </w:p>
    <w:p w:rsidR="003446D2" w:rsidRPr="003446D2" w:rsidRDefault="003446D2" w:rsidP="003446D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- Строительными нормами и правилами;</w:t>
      </w:r>
    </w:p>
    <w:p w:rsidR="003446D2" w:rsidRPr="003446D2" w:rsidRDefault="003446D2" w:rsidP="003446D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- Инструкциями по монтажу и эксплуатации заводов-изготовителей лифтов;</w:t>
      </w:r>
    </w:p>
    <w:p w:rsidR="003446D2" w:rsidRPr="003446D2" w:rsidRDefault="003446D2" w:rsidP="003446D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- Ведомственными нормативными документами.</w:t>
      </w:r>
    </w:p>
    <w:p w:rsidR="003446D2" w:rsidRPr="003446D2" w:rsidRDefault="003446D2" w:rsidP="003446D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2. Подрядчик производит работы своим персоналом, который должен быть обучен и аттестован в установленном порядке. Расходы по подготовке персонала лежат на Исполнителе.</w:t>
      </w:r>
    </w:p>
    <w:p w:rsidR="003446D2" w:rsidRPr="003446D2" w:rsidRDefault="003446D2" w:rsidP="003446D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Исполнитель обязан:</w:t>
      </w:r>
    </w:p>
    <w:p w:rsidR="003446D2" w:rsidRPr="003446D2" w:rsidRDefault="003446D2" w:rsidP="003446D2">
      <w:pPr>
        <w:numPr>
          <w:ilvl w:val="0"/>
          <w:numId w:val="1"/>
        </w:num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Обеспечить исправное состояние лифтов, своевременное проведение технического обслуживания и ремонта лифтов и контролировать его качество.</w:t>
      </w:r>
    </w:p>
    <w:p w:rsidR="003446D2" w:rsidRPr="003446D2" w:rsidRDefault="003446D2" w:rsidP="003446D2">
      <w:pPr>
        <w:numPr>
          <w:ilvl w:val="0"/>
          <w:numId w:val="1"/>
        </w:num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Назначить лицо, ответственное за организацию  работ по техническому обслуживанию и ремонту лифтов, а также электромеханика, ответственного состояние лифта.</w:t>
      </w:r>
    </w:p>
    <w:p w:rsidR="003446D2" w:rsidRPr="003446D2" w:rsidRDefault="003446D2" w:rsidP="003446D2">
      <w:pPr>
        <w:numPr>
          <w:ilvl w:val="0"/>
          <w:numId w:val="1"/>
        </w:numPr>
        <w:suppressAutoHyphens/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Принимать меры по сокращению внеплановых простоев лифтов, вызванных эксплуатационными отказами. Работы производить своим персоналом и средствам.</w:t>
      </w:r>
    </w:p>
    <w:p w:rsidR="003446D2" w:rsidRPr="003446D2" w:rsidRDefault="003446D2" w:rsidP="003446D2">
      <w:pPr>
        <w:numPr>
          <w:ilvl w:val="0"/>
          <w:numId w:val="1"/>
        </w:numPr>
        <w:suppressAutoHyphens/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Своим персоналом и силами субподрядных организаций в установленные сроки производить замеры сопротивления изоляции электрооборудования и сопротивление переходных контактов сетей заземления лифта.</w:t>
      </w:r>
    </w:p>
    <w:p w:rsidR="003446D2" w:rsidRPr="003446D2" w:rsidRDefault="003446D2" w:rsidP="003446D2">
      <w:pPr>
        <w:numPr>
          <w:ilvl w:val="0"/>
          <w:numId w:val="1"/>
        </w:numPr>
        <w:suppressAutoHyphens/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Обеспечить сохранность документации на лифты. Своевременно производить записи в паспортах лифтов о заменах основных узлов и деталей, изменениях в </w:t>
      </w:r>
      <w:proofErr w:type="spellStart"/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электросхемах</w:t>
      </w:r>
      <w:proofErr w:type="spellEnd"/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, записи о технических освидетельствованиях и ремонтах.</w:t>
      </w:r>
    </w:p>
    <w:p w:rsidR="003446D2" w:rsidRPr="003446D2" w:rsidRDefault="003446D2" w:rsidP="003446D2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Не допускать к обслуживанию лифтов не аттестованный персонал.</w:t>
      </w:r>
    </w:p>
    <w:p w:rsidR="003446D2" w:rsidRPr="003446D2" w:rsidRDefault="003446D2" w:rsidP="003446D2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Выполнять в установленные сроки предписания органов </w:t>
      </w:r>
      <w:proofErr w:type="spellStart"/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Ростехнадзора</w:t>
      </w:r>
      <w:proofErr w:type="spellEnd"/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3446D2" w:rsidRPr="003446D2" w:rsidRDefault="003446D2" w:rsidP="003446D2">
      <w:pPr>
        <w:numPr>
          <w:ilvl w:val="0"/>
          <w:numId w:val="1"/>
        </w:numPr>
        <w:suppressAutoHyphens/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Прекращать работу лифтов при выявленных неисправностях, которые могут привести к аварии или несчастному случаю, а также при отсутствии аттестованного персонала или невозможности обеспечить безопасное действие лифта.</w:t>
      </w:r>
      <w:r w:rsidRPr="003446D2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</w:p>
    <w:p w:rsidR="003446D2" w:rsidRPr="003446D2" w:rsidRDefault="003446D2" w:rsidP="003446D2">
      <w:pPr>
        <w:numPr>
          <w:ilvl w:val="0"/>
          <w:numId w:val="1"/>
        </w:numPr>
        <w:tabs>
          <w:tab w:val="left" w:pos="567"/>
        </w:tabs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446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 обязан </w:t>
      </w:r>
      <w:r w:rsidRPr="003446D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обеспечить круглосуточный прием по телефону</w:t>
      </w:r>
      <w:r w:rsidRPr="003446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сообщений от Заказчика о неисправностях оборудования, </w:t>
      </w:r>
      <w:r w:rsidRPr="003446D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включая выходные и праздничные дни. Приступить к ремонту неисправности в течение 20 минут после получения телефонного сообщения</w:t>
      </w:r>
      <w:proofErr w:type="gramStart"/>
      <w:r w:rsidRPr="003446D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.</w:t>
      </w:r>
      <w:proofErr w:type="gramEnd"/>
    </w:p>
    <w:p w:rsidR="003446D2" w:rsidRPr="003446D2" w:rsidRDefault="003446D2" w:rsidP="003446D2">
      <w:pPr>
        <w:numPr>
          <w:ilvl w:val="0"/>
          <w:numId w:val="1"/>
        </w:numPr>
        <w:tabs>
          <w:tab w:val="left" w:pos="567"/>
        </w:tabs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446D2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Запасные части и расходные материалы, необходимые для проведения работ по техническому обслуживанию и ремонтам оплачиваются отдельно.</w:t>
      </w:r>
    </w:p>
    <w:p w:rsidR="003446D2" w:rsidRPr="003446D2" w:rsidRDefault="003446D2" w:rsidP="003446D2">
      <w:pPr>
        <w:widowControl w:val="0"/>
        <w:numPr>
          <w:ilvl w:val="0"/>
          <w:numId w:val="1"/>
        </w:numPr>
        <w:tabs>
          <w:tab w:val="left" w:pos="0"/>
          <w:tab w:val="left" w:pos="1276"/>
        </w:tabs>
        <w:spacing w:after="279" w:line="259" w:lineRule="exact"/>
        <w:ind w:right="-1" w:firstLine="360"/>
        <w:contextualSpacing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446D2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Стоимость работ по среднему и капитальному ремонту и запасных частей, необходимых для его проведения, в стоимость договора, заключаемого по итогам проведения закупки, не входит и оплачивается отдельно.</w:t>
      </w:r>
    </w:p>
    <w:p w:rsidR="003446D2" w:rsidRPr="003446D2" w:rsidRDefault="003446D2" w:rsidP="003446D2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3446D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Перечень лифтового оборудования, принимаемого на обслуживание</w:t>
      </w:r>
    </w:p>
    <w:p w:rsidR="003446D2" w:rsidRPr="003446D2" w:rsidRDefault="003446D2" w:rsidP="003446D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pPr w:leftFromText="180" w:rightFromText="180" w:vertAnchor="text" w:horzAnchor="margin" w:tblpXSpec="center" w:tblpY="-43"/>
        <w:tblW w:w="9450" w:type="dxa"/>
        <w:tblLayout w:type="fixed"/>
        <w:tblLook w:val="0000" w:firstRow="0" w:lastRow="0" w:firstColumn="0" w:lastColumn="0" w:noHBand="0" w:noVBand="0"/>
      </w:tblPr>
      <w:tblGrid>
        <w:gridCol w:w="534"/>
        <w:gridCol w:w="2268"/>
        <w:gridCol w:w="1275"/>
        <w:gridCol w:w="2410"/>
        <w:gridCol w:w="1276"/>
        <w:gridCol w:w="1687"/>
      </w:tblGrid>
      <w:tr w:rsidR="003446D2" w:rsidRPr="003446D2" w:rsidTr="001B001E">
        <w:trPr>
          <w:trHeight w:val="43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446D2" w:rsidRPr="003446D2" w:rsidRDefault="003446D2" w:rsidP="003446D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3446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</w:t>
            </w:r>
            <w:proofErr w:type="gramEnd"/>
            <w:r w:rsidRPr="003446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446D2" w:rsidRPr="003446D2" w:rsidRDefault="003446D2" w:rsidP="003446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Вид лифтового оборудования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446D2" w:rsidRPr="003446D2" w:rsidRDefault="003446D2" w:rsidP="003446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Модель</w:t>
            </w:r>
          </w:p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лифта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Место расположения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Заводской номер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Регистрационный номер</w:t>
            </w:r>
          </w:p>
        </w:tc>
      </w:tr>
      <w:tr w:rsidR="003446D2" w:rsidRPr="003446D2" w:rsidTr="001B001E">
        <w:trPr>
          <w:trHeight w:val="94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</w:t>
            </w:r>
          </w:p>
        </w:tc>
      </w:tr>
      <w:tr w:rsidR="003446D2" w:rsidRPr="003446D2" w:rsidTr="001B001E">
        <w:trPr>
          <w:trHeight w:val="362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Пассажирский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ПП-0411Щ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здание Главного корпуса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54370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03127</w:t>
            </w:r>
          </w:p>
        </w:tc>
      </w:tr>
      <w:tr w:rsidR="003446D2" w:rsidRPr="003446D2" w:rsidTr="001B001E">
        <w:trPr>
          <w:trHeight w:val="282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Малый грузовой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ПГ-0125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здание Главного корпуса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74051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</w:tr>
      <w:tr w:rsidR="003446D2" w:rsidRPr="003446D2" w:rsidTr="001B001E">
        <w:trPr>
          <w:trHeight w:val="272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Больничный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6Бх500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здание Главного корпуса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5676 </w:t>
            </w:r>
            <w:proofErr w:type="gramStart"/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Щ</w:t>
            </w:r>
            <w:proofErr w:type="gramEnd"/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66267</w:t>
            </w:r>
          </w:p>
        </w:tc>
      </w:tr>
      <w:tr w:rsidR="003446D2" w:rsidRPr="003446D2" w:rsidTr="001B001E">
        <w:trPr>
          <w:trHeight w:val="262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Больничный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ПБ-053А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здание Главного корпуса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82050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03129</w:t>
            </w:r>
          </w:p>
        </w:tc>
      </w:tr>
      <w:tr w:rsidR="003446D2" w:rsidRPr="003446D2" w:rsidTr="001B001E">
        <w:trPr>
          <w:trHeight w:val="138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Пассажирский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ПП-0601</w:t>
            </w: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W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здание Поликлиники 5-этажное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14111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03130</w:t>
            </w:r>
          </w:p>
        </w:tc>
      </w:tr>
      <w:tr w:rsidR="003446D2" w:rsidRPr="003446D2" w:rsidTr="001B001E">
        <w:trPr>
          <w:trHeight w:val="184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Грузовой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ПГ-0505М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здание Расширение  МСЧ-20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91714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03132</w:t>
            </w:r>
          </w:p>
        </w:tc>
      </w:tr>
      <w:tr w:rsidR="003446D2" w:rsidRPr="003446D2" w:rsidTr="001B001E">
        <w:trPr>
          <w:trHeight w:val="230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Грузовой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ПГ-0505М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здание Расширение МСЧ-20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6D2" w:rsidRPr="003446D2" w:rsidRDefault="003446D2" w:rsidP="003446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91713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6D2" w:rsidRPr="003446D2" w:rsidRDefault="003446D2" w:rsidP="003446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03131</w:t>
            </w:r>
          </w:p>
        </w:tc>
      </w:tr>
      <w:tr w:rsidR="003446D2" w:rsidRPr="003446D2" w:rsidTr="001B001E">
        <w:trPr>
          <w:trHeight w:val="276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Больничный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ПБ-053А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здание Расширение МСЧ-20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82049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03128</w:t>
            </w:r>
          </w:p>
        </w:tc>
      </w:tr>
      <w:tr w:rsidR="003446D2" w:rsidRPr="003446D2" w:rsidTr="001B001E">
        <w:trPr>
          <w:trHeight w:val="266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Пассажирский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ПП-0601</w:t>
            </w: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W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здание Расширение  МСЧ-20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14112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03133</w:t>
            </w:r>
          </w:p>
        </w:tc>
      </w:tr>
      <w:tr w:rsidR="003446D2" w:rsidRPr="003446D2" w:rsidTr="001B001E">
        <w:trPr>
          <w:trHeight w:val="526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Наклонный подъемник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2НПЦ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здание Пищеблока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75189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32/3</w:t>
            </w:r>
          </w:p>
        </w:tc>
      </w:tr>
      <w:tr w:rsidR="003446D2" w:rsidRPr="003446D2" w:rsidTr="001B001E">
        <w:trPr>
          <w:trHeight w:val="254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Малый грузовой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ПГ-0125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здание Пищеблока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74050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</w:tr>
      <w:tr w:rsidR="003446D2" w:rsidRPr="003446D2" w:rsidTr="001B001E">
        <w:trPr>
          <w:trHeight w:val="254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Малый грузовой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ПГ-0125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здание Пищеблока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6D2" w:rsidRPr="003446D2" w:rsidRDefault="003446D2" w:rsidP="003446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74049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6D2" w:rsidRPr="003446D2" w:rsidRDefault="003446D2" w:rsidP="003446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</w:tr>
    </w:tbl>
    <w:p w:rsidR="00224A31" w:rsidRPr="00C4362A" w:rsidRDefault="00224A31" w:rsidP="00224A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362A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p w:rsidR="00224A31" w:rsidRPr="00C4362A" w:rsidRDefault="00224A31" w:rsidP="00224A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221" w:type="dxa"/>
        <w:tblLook w:val="0000" w:firstRow="0" w:lastRow="0" w:firstColumn="0" w:lastColumn="0" w:noHBand="0" w:noVBand="0"/>
      </w:tblPr>
      <w:tblGrid>
        <w:gridCol w:w="4792"/>
        <w:gridCol w:w="4558"/>
      </w:tblGrid>
      <w:tr w:rsidR="00224A31" w:rsidRPr="00C4362A" w:rsidTr="009C78FB">
        <w:trPr>
          <w:trHeight w:val="420"/>
        </w:trPr>
        <w:tc>
          <w:tcPr>
            <w:tcW w:w="5104" w:type="dxa"/>
          </w:tcPr>
          <w:p w:rsidR="00224A31" w:rsidRPr="00C4362A" w:rsidRDefault="00224A31" w:rsidP="00722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4362A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224A31" w:rsidRPr="00C4362A" w:rsidRDefault="00224A31" w:rsidP="00722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224A31" w:rsidRPr="00C4362A" w:rsidTr="009C78FB">
        <w:trPr>
          <w:trHeight w:val="1125"/>
        </w:trPr>
        <w:tc>
          <w:tcPr>
            <w:tcW w:w="5104" w:type="dxa"/>
          </w:tcPr>
          <w:p w:rsidR="00224A31" w:rsidRPr="00C4362A" w:rsidRDefault="00224A31" w:rsidP="00722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sz w:val="24"/>
                <w:szCs w:val="24"/>
              </w:rPr>
              <w:t>Директор ООО «Медсервис»</w:t>
            </w:r>
          </w:p>
          <w:p w:rsidR="00224A31" w:rsidRPr="00C4362A" w:rsidRDefault="00224A31" w:rsidP="00722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sz w:val="24"/>
                <w:szCs w:val="24"/>
              </w:rPr>
              <w:t xml:space="preserve">_____________ С.В. </w:t>
            </w:r>
            <w:proofErr w:type="spellStart"/>
            <w:r w:rsidRPr="00C4362A">
              <w:rPr>
                <w:rFonts w:ascii="Times New Roman" w:hAnsi="Times New Roman" w:cs="Times New Roman"/>
                <w:sz w:val="24"/>
                <w:szCs w:val="24"/>
              </w:rPr>
              <w:t>Мовергоз</w:t>
            </w:r>
            <w:proofErr w:type="spellEnd"/>
          </w:p>
          <w:p w:rsidR="00224A31" w:rsidRPr="00C4362A" w:rsidRDefault="00224A31" w:rsidP="00722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2F51E5" w:rsidRPr="00C4362A" w:rsidRDefault="00380E1D" w:rsidP="002F5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380E1D" w:rsidRDefault="002F51E5" w:rsidP="00380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4A31" w:rsidRPr="00C4362A" w:rsidRDefault="002F51E5" w:rsidP="00380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r w:rsidR="00224A31" w:rsidRPr="00C436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24A31" w:rsidRDefault="00224A31" w:rsidP="002F51E5">
      <w:pPr>
        <w:spacing w:after="0" w:line="240" w:lineRule="auto"/>
      </w:pPr>
    </w:p>
    <w:p w:rsidR="00224A31" w:rsidRPr="003C6B97" w:rsidRDefault="00224A31" w:rsidP="00224A31">
      <w:pPr>
        <w:keepNext/>
        <w:keepLines/>
        <w:spacing w:after="0" w:line="240" w:lineRule="auto"/>
        <w:jc w:val="right"/>
        <w:outlineLvl w:val="6"/>
        <w:rPr>
          <w:rFonts w:ascii="Times New Roman" w:eastAsiaTheme="majorEastAsia" w:hAnsi="Times New Roman" w:cs="Times New Roman"/>
          <w:b/>
          <w:iCs/>
          <w:sz w:val="24"/>
          <w:szCs w:val="24"/>
        </w:rPr>
      </w:pPr>
      <w:r w:rsidRPr="003C6B97">
        <w:rPr>
          <w:rFonts w:ascii="Times New Roman" w:eastAsiaTheme="majorEastAsia" w:hAnsi="Times New Roman" w:cs="Times New Roman"/>
          <w:b/>
          <w:iCs/>
          <w:sz w:val="24"/>
          <w:szCs w:val="24"/>
        </w:rPr>
        <w:t>Приложение №</w:t>
      </w:r>
      <w:r>
        <w:rPr>
          <w:rFonts w:ascii="Times New Roman" w:eastAsiaTheme="majorEastAsia" w:hAnsi="Times New Roman" w:cs="Times New Roman"/>
          <w:b/>
          <w:iCs/>
          <w:sz w:val="24"/>
          <w:szCs w:val="24"/>
        </w:rPr>
        <w:t>2</w:t>
      </w:r>
    </w:p>
    <w:p w:rsidR="00224A31" w:rsidRPr="003C6B97" w:rsidRDefault="00224A31" w:rsidP="00224A31">
      <w:pPr>
        <w:tabs>
          <w:tab w:val="left" w:pos="720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C6B97">
        <w:rPr>
          <w:rFonts w:ascii="Times New Roman" w:hAnsi="Times New Roman" w:cs="Times New Roman"/>
          <w:b/>
          <w:sz w:val="24"/>
          <w:szCs w:val="24"/>
        </w:rPr>
        <w:t>к догов</w:t>
      </w:r>
      <w:r>
        <w:rPr>
          <w:rFonts w:ascii="Times New Roman" w:hAnsi="Times New Roman" w:cs="Times New Roman"/>
          <w:b/>
          <w:sz w:val="24"/>
          <w:szCs w:val="24"/>
        </w:rPr>
        <w:t xml:space="preserve">ору № </w:t>
      </w:r>
      <w:r w:rsidR="009C7DE0">
        <w:rPr>
          <w:rFonts w:ascii="Times New Roman" w:hAnsi="Times New Roman" w:cs="Times New Roman"/>
          <w:b/>
          <w:sz w:val="24"/>
          <w:szCs w:val="24"/>
        </w:rPr>
        <w:t>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="00BE0309">
        <w:rPr>
          <w:rFonts w:ascii="Times New Roman" w:hAnsi="Times New Roman" w:cs="Times New Roman"/>
          <w:b/>
          <w:sz w:val="24"/>
          <w:szCs w:val="24"/>
        </w:rPr>
        <w:t xml:space="preserve">« </w:t>
      </w:r>
      <w:r w:rsidR="009C7DE0">
        <w:rPr>
          <w:rFonts w:ascii="Times New Roman" w:hAnsi="Times New Roman" w:cs="Times New Roman"/>
          <w:b/>
          <w:sz w:val="24"/>
          <w:szCs w:val="24"/>
          <w:u w:val="single"/>
        </w:rPr>
        <w:t>__</w:t>
      </w:r>
      <w:r w:rsidR="00BE0309">
        <w:rPr>
          <w:rFonts w:ascii="Times New Roman" w:hAnsi="Times New Roman" w:cs="Times New Roman"/>
          <w:b/>
          <w:sz w:val="24"/>
          <w:szCs w:val="24"/>
        </w:rPr>
        <w:t xml:space="preserve"> » </w:t>
      </w:r>
      <w:r w:rsidR="009C7DE0">
        <w:rPr>
          <w:rFonts w:ascii="Times New Roman" w:hAnsi="Times New Roman" w:cs="Times New Roman"/>
          <w:b/>
          <w:sz w:val="24"/>
          <w:szCs w:val="24"/>
          <w:u w:val="single"/>
        </w:rPr>
        <w:t>______________</w:t>
      </w:r>
      <w:r w:rsidR="00BE0309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380E1D">
        <w:rPr>
          <w:rFonts w:ascii="Times New Roman" w:hAnsi="Times New Roman" w:cs="Times New Roman"/>
          <w:b/>
          <w:sz w:val="24"/>
          <w:szCs w:val="24"/>
          <w:u w:val="single"/>
        </w:rPr>
        <w:t>_</w:t>
      </w:r>
      <w:r w:rsidR="00BE0309" w:rsidRPr="003C6B97">
        <w:rPr>
          <w:rFonts w:ascii="Times New Roman" w:hAnsi="Times New Roman" w:cs="Times New Roman"/>
          <w:b/>
          <w:sz w:val="24"/>
          <w:szCs w:val="24"/>
        </w:rPr>
        <w:t>г.</w:t>
      </w:r>
    </w:p>
    <w:p w:rsidR="00224A31" w:rsidRDefault="00224A31" w:rsidP="003C6B97">
      <w:pPr>
        <w:spacing w:after="0" w:line="240" w:lineRule="auto"/>
        <w:ind w:left="708" w:hanging="708"/>
      </w:pPr>
    </w:p>
    <w:p w:rsidR="00224A31" w:rsidRDefault="00224A31" w:rsidP="00224A31">
      <w:pPr>
        <w:tabs>
          <w:tab w:val="num" w:pos="12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4A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РАСЧЕТ СТОИМОСТИ УСЛУГ</w:t>
      </w:r>
    </w:p>
    <w:p w:rsidR="009C78FB" w:rsidRPr="00224A31" w:rsidRDefault="009C78FB" w:rsidP="00224A31">
      <w:pPr>
        <w:tabs>
          <w:tab w:val="num" w:pos="12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4A31" w:rsidRPr="00224A31" w:rsidRDefault="00224A31" w:rsidP="00224A31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24A31">
        <w:rPr>
          <w:rFonts w:ascii="Times New Roman" w:hAnsi="Times New Roman" w:cs="Times New Roman"/>
          <w:b/>
          <w:sz w:val="24"/>
          <w:szCs w:val="24"/>
        </w:rPr>
        <w:t xml:space="preserve">по техническому обслуживанию и ремонту </w:t>
      </w:r>
      <w:r w:rsidR="009C78F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лифтов, эксплуатируемых на объектах</w:t>
      </w:r>
    </w:p>
    <w:p w:rsidR="00224A31" w:rsidRPr="00224A31" w:rsidRDefault="00224A31" w:rsidP="00224A31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4A31">
        <w:rPr>
          <w:rFonts w:ascii="Times New Roman" w:hAnsi="Times New Roman" w:cs="Times New Roman"/>
          <w:b/>
          <w:sz w:val="24"/>
          <w:szCs w:val="24"/>
        </w:rPr>
        <w:t>ООО «Медсервис»</w:t>
      </w:r>
    </w:p>
    <w:p w:rsidR="00224A31" w:rsidRDefault="00224A31" w:rsidP="003C6B97">
      <w:pPr>
        <w:spacing w:after="0" w:line="240" w:lineRule="auto"/>
        <w:ind w:left="708" w:hanging="708"/>
      </w:pPr>
    </w:p>
    <w:p w:rsidR="00224A31" w:rsidRDefault="00224A31" w:rsidP="003C6B97">
      <w:pPr>
        <w:spacing w:after="0" w:line="240" w:lineRule="auto"/>
        <w:ind w:left="708" w:hanging="708"/>
      </w:pPr>
    </w:p>
    <w:p w:rsidR="00224A31" w:rsidRDefault="00224A31" w:rsidP="003C6B97">
      <w:pPr>
        <w:spacing w:after="0" w:line="240" w:lineRule="auto"/>
        <w:ind w:left="708" w:hanging="708"/>
      </w:pPr>
    </w:p>
    <w:tbl>
      <w:tblPr>
        <w:tblpPr w:leftFromText="180" w:rightFromText="180" w:vertAnchor="text" w:horzAnchor="margin" w:tblpXSpec="center" w:tblpY="-43"/>
        <w:tblW w:w="10355" w:type="dxa"/>
        <w:tblLayout w:type="fixed"/>
        <w:tblLook w:val="0000" w:firstRow="0" w:lastRow="0" w:firstColumn="0" w:lastColumn="0" w:noHBand="0" w:noVBand="0"/>
      </w:tblPr>
      <w:tblGrid>
        <w:gridCol w:w="534"/>
        <w:gridCol w:w="1701"/>
        <w:gridCol w:w="1559"/>
        <w:gridCol w:w="2126"/>
        <w:gridCol w:w="1701"/>
        <w:gridCol w:w="1027"/>
        <w:gridCol w:w="1707"/>
      </w:tblGrid>
      <w:tr w:rsidR="003446D2" w:rsidRPr="003C6B97" w:rsidTr="003446D2">
        <w:trPr>
          <w:trHeight w:val="78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6D2" w:rsidRPr="003C6B97" w:rsidRDefault="003446D2" w:rsidP="003446D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№ </w:t>
            </w:r>
            <w:proofErr w:type="gramStart"/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</w:t>
            </w:r>
            <w:proofErr w:type="gramEnd"/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/п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6D2" w:rsidRPr="003C6B97" w:rsidRDefault="003446D2" w:rsidP="003446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Вид лифтового оборудования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6D2" w:rsidRPr="003C6B97" w:rsidRDefault="003446D2" w:rsidP="003446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Тип</w:t>
            </w:r>
          </w:p>
          <w:p w:rsidR="003446D2" w:rsidRPr="003C6B97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лифта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6D2" w:rsidRPr="003C6B97" w:rsidRDefault="003446D2" w:rsidP="003446D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Место расположения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6D2" w:rsidRPr="003C6B97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Заводской</w:t>
            </w: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номер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Регистрационный номер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D2" w:rsidRPr="003C6B97" w:rsidRDefault="003446D2" w:rsidP="003446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Стоимость в месяц                                          (</w:t>
            </w:r>
            <w:proofErr w:type="spellStart"/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руб</w:t>
            </w:r>
            <w:proofErr w:type="spellEnd"/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)</w:t>
            </w:r>
          </w:p>
        </w:tc>
      </w:tr>
      <w:tr w:rsidR="003446D2" w:rsidRPr="003C6B97" w:rsidTr="003446D2">
        <w:trPr>
          <w:trHeight w:val="514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C6B97" w:rsidRDefault="003446D2" w:rsidP="003446D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ПП-0411Щ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Главного корпуса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54370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03127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D2" w:rsidRPr="003C6B97" w:rsidRDefault="003446D2" w:rsidP="003446D2">
            <w:pPr>
              <w:tabs>
                <w:tab w:val="center" w:pos="992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446D2" w:rsidRPr="003C6B97" w:rsidTr="003446D2">
        <w:trPr>
          <w:trHeight w:val="514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C6B97" w:rsidRDefault="003446D2" w:rsidP="003446D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Малый грузовой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ПГ-0125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Главного корпуса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74051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D2" w:rsidRPr="003C6B97" w:rsidRDefault="003446D2" w:rsidP="003446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446D2" w:rsidRPr="003C6B97" w:rsidTr="003446D2">
        <w:trPr>
          <w:trHeight w:val="514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C6B97" w:rsidRDefault="003446D2" w:rsidP="003446D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Больничный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6Бх500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Главного корпуса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5676 </w:t>
            </w:r>
            <w:proofErr w:type="gramStart"/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Щ</w:t>
            </w:r>
            <w:proofErr w:type="gramEnd"/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66267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D2" w:rsidRPr="003C6B97" w:rsidRDefault="003446D2" w:rsidP="003446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446D2" w:rsidRPr="003C6B97" w:rsidTr="003446D2">
        <w:trPr>
          <w:trHeight w:val="514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C6B97" w:rsidRDefault="003446D2" w:rsidP="003446D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Больничный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ПБ-053А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Главного корпуса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82050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03129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D2" w:rsidRPr="003C6B97" w:rsidRDefault="003446D2" w:rsidP="003446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446D2" w:rsidRPr="003C6B97" w:rsidTr="003446D2">
        <w:trPr>
          <w:trHeight w:val="514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C6B97" w:rsidRDefault="003446D2" w:rsidP="003446D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ПП-0601</w:t>
            </w: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W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Поликлиники 5-этажное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14111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03130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D2" w:rsidRPr="003C6B97" w:rsidRDefault="003446D2" w:rsidP="003446D2">
            <w:pPr>
              <w:tabs>
                <w:tab w:val="center" w:pos="992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446D2" w:rsidRPr="003C6B97" w:rsidTr="003446D2">
        <w:trPr>
          <w:trHeight w:val="514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C6B97" w:rsidRDefault="003446D2" w:rsidP="003446D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Грузовой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ПГ-0505М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Расширение  МСЧ-20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91714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03132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D2" w:rsidRPr="003C6B97" w:rsidRDefault="003446D2" w:rsidP="003446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446D2" w:rsidRPr="003C6B97" w:rsidTr="003446D2">
        <w:trPr>
          <w:trHeight w:val="533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C6B97" w:rsidRDefault="003446D2" w:rsidP="003446D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Грузовой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ПГ-0505М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Расширение МСЧ-20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6D2" w:rsidRPr="003446D2" w:rsidRDefault="003446D2" w:rsidP="003446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91713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03131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D2" w:rsidRPr="003C6B97" w:rsidRDefault="003446D2" w:rsidP="003446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446D2" w:rsidRPr="003C6B97" w:rsidTr="003446D2">
        <w:trPr>
          <w:trHeight w:val="514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C6B97" w:rsidRDefault="003446D2" w:rsidP="003446D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Больничный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ПБ-053А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здание Расширение МСЧ-20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82049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03128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D2" w:rsidRPr="003C6B97" w:rsidRDefault="003446D2" w:rsidP="003446D2">
            <w:pPr>
              <w:tabs>
                <w:tab w:val="center" w:pos="992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446D2" w:rsidRPr="003C6B97" w:rsidTr="003446D2">
        <w:trPr>
          <w:trHeight w:val="514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C6B97" w:rsidRDefault="003446D2" w:rsidP="003446D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ПП-0601</w:t>
            </w: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W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Расширение  МСЧ-20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14112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03133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D2" w:rsidRPr="003C6B97" w:rsidRDefault="003446D2" w:rsidP="003446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446D2" w:rsidRPr="003C6B97" w:rsidTr="003446D2">
        <w:trPr>
          <w:trHeight w:val="514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C6B97" w:rsidRDefault="003446D2" w:rsidP="003446D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Наклонный подъемник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2НПЦ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Пищеблока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75189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32/3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D2" w:rsidRPr="003C6B97" w:rsidRDefault="003446D2" w:rsidP="003446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446D2" w:rsidRPr="003C6B97" w:rsidTr="003446D2">
        <w:trPr>
          <w:trHeight w:val="248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C6B97" w:rsidRDefault="003446D2" w:rsidP="003446D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Малый грузовой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ПГ-0125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Пищеблока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74050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D2" w:rsidRPr="003C6B97" w:rsidRDefault="003446D2" w:rsidP="003446D2">
            <w:pPr>
              <w:tabs>
                <w:tab w:val="center" w:pos="992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446D2" w:rsidRPr="003C6B97" w:rsidTr="003446D2">
        <w:trPr>
          <w:trHeight w:val="248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C6B97" w:rsidRDefault="003446D2" w:rsidP="003446D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Малый грузовой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ПГ-0125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Пищеблока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6D2" w:rsidRPr="003446D2" w:rsidRDefault="003446D2" w:rsidP="003446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74049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000000"/>
            </w:tcBorders>
          </w:tcPr>
          <w:p w:rsidR="003446D2" w:rsidRPr="003446D2" w:rsidRDefault="003446D2" w:rsidP="003446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446D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D2" w:rsidRPr="003C6B97" w:rsidRDefault="003446D2" w:rsidP="003446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446D2" w:rsidRPr="003C6B97" w:rsidTr="003446D2">
        <w:trPr>
          <w:trHeight w:val="376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C6B97" w:rsidRDefault="003446D2" w:rsidP="003446D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8114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3446D2" w:rsidRPr="003C6B97" w:rsidRDefault="003446D2" w:rsidP="003446D2">
            <w:pPr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Итого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D2" w:rsidRPr="003C6B97" w:rsidRDefault="003446D2" w:rsidP="003446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3446D2" w:rsidRPr="003C6B97" w:rsidTr="003446D2">
        <w:trPr>
          <w:trHeight w:val="25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446D2" w:rsidRPr="003C6B97" w:rsidRDefault="003446D2" w:rsidP="003446D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81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446D2" w:rsidRPr="003C6B97" w:rsidRDefault="003446D2" w:rsidP="003446D2">
            <w:pPr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НДС</w:t>
            </w: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</w:t>
            </w: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%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46D2" w:rsidRPr="003C6B97" w:rsidRDefault="003446D2" w:rsidP="003446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3446D2" w:rsidRPr="003C6B97" w:rsidTr="003446D2">
        <w:trPr>
          <w:trHeight w:val="167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446D2" w:rsidRPr="003C6B97" w:rsidRDefault="003446D2" w:rsidP="003446D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8114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446D2" w:rsidRPr="003C6B97" w:rsidRDefault="003446D2" w:rsidP="003446D2">
            <w:pPr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Всего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за 1 месяц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:</w:t>
            </w:r>
            <w:proofErr w:type="gramEnd"/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46D2" w:rsidRDefault="003446D2" w:rsidP="003446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3446D2" w:rsidRPr="003C6B97" w:rsidTr="003446D2">
        <w:trPr>
          <w:trHeight w:val="101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446D2" w:rsidRPr="003C6B97" w:rsidRDefault="003446D2" w:rsidP="003446D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8114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446D2" w:rsidRPr="003C6B97" w:rsidRDefault="003446D2" w:rsidP="003446D2">
            <w:pPr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Итого за 12 месяцев :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46D2" w:rsidRDefault="003446D2" w:rsidP="003446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:rsidR="002F51E5" w:rsidRDefault="002F51E5" w:rsidP="00224A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A31" w:rsidRPr="00C4362A" w:rsidRDefault="00224A31" w:rsidP="00224A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362A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p w:rsidR="00224A31" w:rsidRPr="00C4362A" w:rsidRDefault="00224A31" w:rsidP="00224A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4984"/>
        <w:gridCol w:w="4621"/>
      </w:tblGrid>
      <w:tr w:rsidR="00224A31" w:rsidRPr="00C4362A" w:rsidTr="00722770">
        <w:trPr>
          <w:trHeight w:val="420"/>
        </w:trPr>
        <w:tc>
          <w:tcPr>
            <w:tcW w:w="5104" w:type="dxa"/>
          </w:tcPr>
          <w:p w:rsidR="00224A31" w:rsidRPr="00C4362A" w:rsidRDefault="00224A31" w:rsidP="00722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224A31" w:rsidRPr="00C4362A" w:rsidRDefault="00224A31" w:rsidP="00722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224A31" w:rsidRPr="00C4362A" w:rsidTr="00722770">
        <w:trPr>
          <w:trHeight w:val="1125"/>
        </w:trPr>
        <w:tc>
          <w:tcPr>
            <w:tcW w:w="5104" w:type="dxa"/>
          </w:tcPr>
          <w:p w:rsidR="00224A31" w:rsidRPr="00C4362A" w:rsidRDefault="00224A31" w:rsidP="00722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sz w:val="24"/>
                <w:szCs w:val="24"/>
              </w:rPr>
              <w:t>Директор ООО «Медсервис»</w:t>
            </w:r>
          </w:p>
          <w:p w:rsidR="00224A31" w:rsidRPr="00C4362A" w:rsidRDefault="00224A31" w:rsidP="00722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sz w:val="24"/>
                <w:szCs w:val="24"/>
              </w:rPr>
              <w:t xml:space="preserve">_____________ С.В. </w:t>
            </w:r>
            <w:proofErr w:type="spellStart"/>
            <w:r w:rsidRPr="00C4362A">
              <w:rPr>
                <w:rFonts w:ascii="Times New Roman" w:hAnsi="Times New Roman" w:cs="Times New Roman"/>
                <w:sz w:val="24"/>
                <w:szCs w:val="24"/>
              </w:rPr>
              <w:t>Мовергоз</w:t>
            </w:r>
            <w:proofErr w:type="spellEnd"/>
          </w:p>
          <w:p w:rsidR="00224A31" w:rsidRPr="00C4362A" w:rsidRDefault="00224A31" w:rsidP="00722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2F51E5" w:rsidRPr="00C4362A" w:rsidRDefault="00380E1D" w:rsidP="002F5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224A31" w:rsidRPr="00C4362A" w:rsidRDefault="002F51E5" w:rsidP="00380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362A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224A31" w:rsidRDefault="00224A31" w:rsidP="003C6B97">
      <w:pPr>
        <w:spacing w:after="0" w:line="240" w:lineRule="auto"/>
        <w:ind w:left="708" w:hanging="708"/>
      </w:pPr>
    </w:p>
    <w:sectPr w:rsidR="00224A31" w:rsidSect="00093D85">
      <w:pgSz w:w="11906" w:h="16838"/>
      <w:pgMar w:top="0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1CC" w:rsidRDefault="00FF41CC" w:rsidP="003446D2">
      <w:pPr>
        <w:spacing w:after="0" w:line="240" w:lineRule="auto"/>
      </w:pPr>
      <w:r>
        <w:separator/>
      </w:r>
    </w:p>
  </w:endnote>
  <w:endnote w:type="continuationSeparator" w:id="0">
    <w:p w:rsidR="00FF41CC" w:rsidRDefault="00FF41CC" w:rsidP="00344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1CC" w:rsidRDefault="00FF41CC" w:rsidP="003446D2">
      <w:pPr>
        <w:spacing w:after="0" w:line="240" w:lineRule="auto"/>
      </w:pPr>
      <w:r>
        <w:separator/>
      </w:r>
    </w:p>
  </w:footnote>
  <w:footnote w:type="continuationSeparator" w:id="0">
    <w:p w:rsidR="00FF41CC" w:rsidRDefault="00FF41CC" w:rsidP="003446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57A5C"/>
    <w:multiLevelType w:val="hybridMultilevel"/>
    <w:tmpl w:val="E2CADE14"/>
    <w:lvl w:ilvl="0" w:tplc="13F4E0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CBA"/>
    <w:rsid w:val="00093D85"/>
    <w:rsid w:val="000B4746"/>
    <w:rsid w:val="000B7094"/>
    <w:rsid w:val="001835A3"/>
    <w:rsid w:val="00224A31"/>
    <w:rsid w:val="00264AFE"/>
    <w:rsid w:val="002F51E5"/>
    <w:rsid w:val="003446D2"/>
    <w:rsid w:val="003715F4"/>
    <w:rsid w:val="00380E1D"/>
    <w:rsid w:val="003957D0"/>
    <w:rsid w:val="003C6B97"/>
    <w:rsid w:val="003D3D20"/>
    <w:rsid w:val="004F5C74"/>
    <w:rsid w:val="00560842"/>
    <w:rsid w:val="00565B5B"/>
    <w:rsid w:val="00585C05"/>
    <w:rsid w:val="007937E4"/>
    <w:rsid w:val="00882CAD"/>
    <w:rsid w:val="00883239"/>
    <w:rsid w:val="008B6715"/>
    <w:rsid w:val="009238F2"/>
    <w:rsid w:val="00964A77"/>
    <w:rsid w:val="009C78FB"/>
    <w:rsid w:val="009C7DE0"/>
    <w:rsid w:val="00A7546D"/>
    <w:rsid w:val="00AD6828"/>
    <w:rsid w:val="00BB1C9D"/>
    <w:rsid w:val="00BE0309"/>
    <w:rsid w:val="00CC3A04"/>
    <w:rsid w:val="00CE6E89"/>
    <w:rsid w:val="00E61AC5"/>
    <w:rsid w:val="00ED5737"/>
    <w:rsid w:val="00F069D7"/>
    <w:rsid w:val="00F46CBA"/>
    <w:rsid w:val="00FF4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70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E0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030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446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446D2"/>
  </w:style>
  <w:style w:type="paragraph" w:styleId="a8">
    <w:name w:val="footer"/>
    <w:basedOn w:val="a"/>
    <w:link w:val="a9"/>
    <w:uiPriority w:val="99"/>
    <w:unhideWhenUsed/>
    <w:rsid w:val="003446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446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70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E0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030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446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446D2"/>
  </w:style>
  <w:style w:type="paragraph" w:styleId="a8">
    <w:name w:val="footer"/>
    <w:basedOn w:val="a"/>
    <w:link w:val="a9"/>
    <w:uiPriority w:val="99"/>
    <w:unhideWhenUsed/>
    <w:rsid w:val="003446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446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1392</Words>
  <Characters>7939</Characters>
  <Application>Microsoft Office Word</Application>
  <DocSecurity>4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Ряхова Светлана Анатольевна</cp:lastModifiedBy>
  <cp:revision>2</cp:revision>
  <cp:lastPrinted>2016-11-25T11:52:00Z</cp:lastPrinted>
  <dcterms:created xsi:type="dcterms:W3CDTF">2019-10-23T05:46:00Z</dcterms:created>
  <dcterms:modified xsi:type="dcterms:W3CDTF">2019-10-23T05:46:00Z</dcterms:modified>
</cp:coreProperties>
</file>